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663A8" w14:textId="77777777" w:rsidR="00114CA4" w:rsidRDefault="00114CA4" w:rsidP="006C237F">
      <w:pPr>
        <w:spacing w:after="0" w:line="240" w:lineRule="auto"/>
        <w:jc w:val="both"/>
        <w:rPr>
          <w:rFonts w:ascii="Verdana" w:eastAsia="Times New Roman" w:hAnsi="Verdana" w:cs="Times New Roman"/>
          <w:b/>
          <w:bCs/>
          <w:sz w:val="20"/>
          <w:szCs w:val="20"/>
        </w:rPr>
      </w:pPr>
    </w:p>
    <w:p w14:paraId="21C90C64" w14:textId="30C006A6" w:rsidR="006C237F" w:rsidRDefault="006C237F" w:rsidP="006C237F">
      <w:pPr>
        <w:tabs>
          <w:tab w:val="left" w:pos="-1440"/>
          <w:tab w:val="left" w:pos="-720"/>
          <w:tab w:val="left" w:pos="3600"/>
        </w:tabs>
        <w:suppressAutoHyphens/>
        <w:spacing w:after="0" w:line="240" w:lineRule="auto"/>
        <w:ind w:left="3600" w:hanging="3600"/>
        <w:jc w:val="both"/>
        <w:rPr>
          <w:rFonts w:ascii="Verdana" w:hAnsi="Verdana"/>
          <w:sz w:val="20"/>
        </w:rPr>
      </w:pPr>
      <w:r>
        <w:rPr>
          <w:rFonts w:ascii="Verdana" w:hAnsi="Verdana"/>
          <w:b/>
          <w:sz w:val="20"/>
        </w:rPr>
        <w:t>Job Title</w:t>
      </w:r>
      <w:r w:rsidRPr="000172D4">
        <w:rPr>
          <w:rFonts w:ascii="Verdana" w:hAnsi="Verdana"/>
          <w:b/>
          <w:sz w:val="20"/>
        </w:rPr>
        <w:t>:</w:t>
      </w:r>
      <w:r w:rsidRPr="000172D4">
        <w:rPr>
          <w:rFonts w:ascii="Verdana" w:hAnsi="Verdana"/>
          <w:sz w:val="20"/>
        </w:rPr>
        <w:tab/>
      </w:r>
      <w:r w:rsidRPr="00CD5446">
        <w:rPr>
          <w:rFonts w:ascii="Verdana" w:eastAsia="Times New Roman" w:hAnsi="Verdana" w:cs="Times New Roman"/>
          <w:sz w:val="20"/>
          <w:szCs w:val="20"/>
        </w:rPr>
        <w:t>Human Resources Assistant (HRA)</w:t>
      </w:r>
    </w:p>
    <w:p w14:paraId="38ED147F" w14:textId="77777777" w:rsidR="006C237F" w:rsidRPr="006C237F" w:rsidRDefault="006C237F" w:rsidP="006C237F">
      <w:pPr>
        <w:tabs>
          <w:tab w:val="left" w:pos="-1440"/>
          <w:tab w:val="left" w:pos="-720"/>
          <w:tab w:val="left" w:pos="3600"/>
        </w:tabs>
        <w:suppressAutoHyphens/>
        <w:spacing w:after="0" w:line="240" w:lineRule="auto"/>
        <w:ind w:left="3600" w:hanging="3600"/>
        <w:jc w:val="both"/>
        <w:rPr>
          <w:rFonts w:ascii="Verdana" w:hAnsi="Verdana"/>
          <w:sz w:val="16"/>
          <w:szCs w:val="16"/>
        </w:rPr>
      </w:pPr>
      <w:r w:rsidRPr="006C237F">
        <w:rPr>
          <w:rFonts w:ascii="Verdana" w:hAnsi="Verdana"/>
          <w:sz w:val="16"/>
          <w:szCs w:val="16"/>
        </w:rPr>
        <w:t xml:space="preserve"> </w:t>
      </w:r>
    </w:p>
    <w:p w14:paraId="7A382081" w14:textId="31BAC86B" w:rsidR="006C237F" w:rsidRDefault="006C237F" w:rsidP="006C237F">
      <w:pPr>
        <w:tabs>
          <w:tab w:val="left" w:pos="-1440"/>
          <w:tab w:val="left" w:pos="-720"/>
          <w:tab w:val="left" w:pos="3600"/>
        </w:tabs>
        <w:suppressAutoHyphens/>
        <w:spacing w:after="0" w:line="240" w:lineRule="auto"/>
        <w:ind w:left="3600" w:right="-367" w:hanging="3600"/>
        <w:rPr>
          <w:rFonts w:ascii="Verdana" w:hAnsi="Verdana"/>
          <w:sz w:val="20"/>
        </w:rPr>
      </w:pPr>
      <w:r w:rsidRPr="000172D4">
        <w:rPr>
          <w:rFonts w:ascii="Verdana" w:hAnsi="Verdana"/>
          <w:b/>
          <w:sz w:val="20"/>
        </w:rPr>
        <w:t>Div</w:t>
      </w:r>
      <w:r>
        <w:rPr>
          <w:rFonts w:ascii="Verdana" w:hAnsi="Verdana"/>
          <w:b/>
          <w:sz w:val="20"/>
        </w:rPr>
        <w:t>ision</w:t>
      </w:r>
      <w:r w:rsidRPr="000172D4">
        <w:rPr>
          <w:rFonts w:ascii="Verdana" w:hAnsi="Verdana"/>
          <w:b/>
          <w:sz w:val="20"/>
        </w:rPr>
        <w:t>/Dep</w:t>
      </w:r>
      <w:r>
        <w:rPr>
          <w:rFonts w:ascii="Verdana" w:hAnsi="Verdana"/>
          <w:b/>
          <w:sz w:val="20"/>
        </w:rPr>
        <w:t>artment</w:t>
      </w:r>
      <w:r w:rsidRPr="000172D4">
        <w:rPr>
          <w:rFonts w:ascii="Verdana" w:hAnsi="Verdana"/>
          <w:b/>
          <w:sz w:val="20"/>
        </w:rPr>
        <w:t>:</w:t>
      </w:r>
      <w:r w:rsidRPr="000172D4">
        <w:rPr>
          <w:rFonts w:ascii="Verdana" w:hAnsi="Verdana"/>
          <w:b/>
          <w:sz w:val="20"/>
        </w:rPr>
        <w:tab/>
      </w:r>
      <w:r>
        <w:rPr>
          <w:rFonts w:ascii="Verdana" w:hAnsi="Verdana"/>
          <w:sz w:val="20"/>
        </w:rPr>
        <w:t xml:space="preserve">Human Resources and Administrations </w:t>
      </w:r>
    </w:p>
    <w:p w14:paraId="5643E2EF" w14:textId="77777777" w:rsidR="006C237F" w:rsidRPr="006C237F" w:rsidRDefault="006C237F" w:rsidP="006C237F">
      <w:pPr>
        <w:tabs>
          <w:tab w:val="left" w:pos="-1440"/>
          <w:tab w:val="left" w:pos="-720"/>
          <w:tab w:val="left" w:pos="3600"/>
        </w:tabs>
        <w:suppressAutoHyphens/>
        <w:spacing w:after="0" w:line="240" w:lineRule="auto"/>
        <w:ind w:left="3600" w:right="-367" w:hanging="3600"/>
        <w:rPr>
          <w:rFonts w:ascii="Verdana" w:hAnsi="Verdana"/>
          <w:sz w:val="16"/>
          <w:szCs w:val="16"/>
        </w:rPr>
      </w:pPr>
    </w:p>
    <w:p w14:paraId="0565BE39" w14:textId="5D8D3056" w:rsidR="006C237F" w:rsidRDefault="006C237F" w:rsidP="006C237F">
      <w:pPr>
        <w:tabs>
          <w:tab w:val="left" w:pos="-1440"/>
          <w:tab w:val="left" w:pos="-720"/>
          <w:tab w:val="left" w:pos="3600"/>
        </w:tabs>
        <w:suppressAutoHyphens/>
        <w:spacing w:after="0" w:line="240" w:lineRule="auto"/>
        <w:ind w:left="3600" w:hanging="3600"/>
        <w:jc w:val="both"/>
        <w:rPr>
          <w:rFonts w:ascii="Verdana" w:hAnsi="Verdana"/>
          <w:sz w:val="20"/>
        </w:rPr>
      </w:pPr>
      <w:r w:rsidRPr="000172D4">
        <w:rPr>
          <w:rFonts w:ascii="Verdana" w:hAnsi="Verdana"/>
          <w:b/>
          <w:caps/>
          <w:sz w:val="20"/>
        </w:rPr>
        <w:t>L</w:t>
      </w:r>
      <w:r w:rsidRPr="000172D4">
        <w:rPr>
          <w:rFonts w:ascii="Verdana" w:hAnsi="Verdana"/>
          <w:b/>
          <w:sz w:val="20"/>
        </w:rPr>
        <w:t>ocation:</w:t>
      </w:r>
      <w:r w:rsidRPr="000172D4">
        <w:rPr>
          <w:rFonts w:ascii="Verdana" w:hAnsi="Verdana"/>
          <w:b/>
          <w:sz w:val="20"/>
        </w:rPr>
        <w:tab/>
      </w:r>
      <w:r>
        <w:rPr>
          <w:rFonts w:ascii="Verdana" w:hAnsi="Verdana"/>
          <w:sz w:val="20"/>
        </w:rPr>
        <w:t>IOU Headquarters - The Gambia</w:t>
      </w:r>
    </w:p>
    <w:p w14:paraId="2B3F4A8E" w14:textId="77777777" w:rsidR="006C237F" w:rsidRPr="006C237F" w:rsidRDefault="006C237F" w:rsidP="006C237F">
      <w:pPr>
        <w:tabs>
          <w:tab w:val="left" w:pos="-1440"/>
          <w:tab w:val="left" w:pos="-720"/>
          <w:tab w:val="left" w:pos="3600"/>
        </w:tabs>
        <w:suppressAutoHyphens/>
        <w:spacing w:after="0" w:line="240" w:lineRule="auto"/>
        <w:ind w:left="3600" w:hanging="3600"/>
        <w:jc w:val="both"/>
        <w:rPr>
          <w:rFonts w:ascii="Verdana" w:hAnsi="Verdana"/>
          <w:sz w:val="16"/>
          <w:szCs w:val="16"/>
        </w:rPr>
      </w:pPr>
    </w:p>
    <w:p w14:paraId="361BE5C1" w14:textId="59771C67" w:rsidR="006C237F" w:rsidRPr="000172D4" w:rsidRDefault="006C237F" w:rsidP="006C237F">
      <w:pPr>
        <w:tabs>
          <w:tab w:val="left" w:pos="-1440"/>
          <w:tab w:val="left" w:pos="-720"/>
          <w:tab w:val="left" w:pos="3600"/>
        </w:tabs>
        <w:suppressAutoHyphens/>
        <w:spacing w:after="0" w:line="240" w:lineRule="auto"/>
        <w:ind w:left="3600" w:hanging="3600"/>
        <w:jc w:val="both"/>
        <w:rPr>
          <w:rFonts w:ascii="Verdana" w:hAnsi="Verdana"/>
          <w:sz w:val="20"/>
        </w:rPr>
      </w:pPr>
      <w:r w:rsidRPr="000172D4">
        <w:rPr>
          <w:rFonts w:ascii="Verdana" w:hAnsi="Verdana"/>
          <w:b/>
          <w:caps/>
          <w:sz w:val="20"/>
        </w:rPr>
        <w:t>R</w:t>
      </w:r>
      <w:r w:rsidRPr="000172D4">
        <w:rPr>
          <w:rFonts w:ascii="Verdana" w:hAnsi="Verdana"/>
          <w:b/>
          <w:sz w:val="20"/>
        </w:rPr>
        <w:t xml:space="preserve">eporting </w:t>
      </w:r>
      <w:r w:rsidRPr="000172D4">
        <w:rPr>
          <w:rFonts w:ascii="Verdana" w:hAnsi="Verdana"/>
          <w:b/>
          <w:caps/>
          <w:sz w:val="20"/>
        </w:rPr>
        <w:t>R</w:t>
      </w:r>
      <w:r w:rsidRPr="000172D4">
        <w:rPr>
          <w:rFonts w:ascii="Verdana" w:hAnsi="Verdana"/>
          <w:b/>
          <w:sz w:val="20"/>
        </w:rPr>
        <w:t>elationship:</w:t>
      </w:r>
      <w:r w:rsidRPr="000172D4">
        <w:rPr>
          <w:rFonts w:ascii="Verdana" w:hAnsi="Verdana"/>
          <w:sz w:val="20"/>
        </w:rPr>
        <w:tab/>
      </w:r>
      <w:r>
        <w:rPr>
          <w:rFonts w:ascii="Verdana" w:hAnsi="Verdana"/>
          <w:sz w:val="20"/>
        </w:rPr>
        <w:t>Human Resources Manager</w:t>
      </w:r>
    </w:p>
    <w:p w14:paraId="1887C3F7" w14:textId="77777777" w:rsidR="006C237F" w:rsidRPr="006C237F" w:rsidRDefault="006C237F" w:rsidP="006C237F">
      <w:pPr>
        <w:spacing w:after="0" w:line="240" w:lineRule="auto"/>
        <w:jc w:val="both"/>
        <w:rPr>
          <w:rFonts w:ascii="Verdana" w:eastAsia="Times New Roman" w:hAnsi="Verdana" w:cs="Times New Roman"/>
          <w:b/>
          <w:bCs/>
          <w:sz w:val="16"/>
          <w:szCs w:val="16"/>
        </w:rPr>
      </w:pPr>
    </w:p>
    <w:p w14:paraId="6528A281" w14:textId="77777777" w:rsidR="006C237F" w:rsidRPr="006C237F" w:rsidRDefault="006C237F" w:rsidP="006C237F">
      <w:pPr>
        <w:spacing w:after="0" w:line="240" w:lineRule="auto"/>
        <w:jc w:val="both"/>
        <w:rPr>
          <w:rFonts w:ascii="Verdana" w:eastAsia="Times New Roman" w:hAnsi="Verdana" w:cs="Times New Roman"/>
          <w:b/>
          <w:bCs/>
          <w:sz w:val="16"/>
          <w:szCs w:val="16"/>
        </w:rPr>
      </w:pPr>
    </w:p>
    <w:p w14:paraId="442EB11B" w14:textId="5469427D" w:rsidR="00CD5446" w:rsidRDefault="00CD5446" w:rsidP="00CD5446">
      <w:pPr>
        <w:spacing w:after="0" w:line="240" w:lineRule="auto"/>
        <w:jc w:val="both"/>
        <w:rPr>
          <w:rFonts w:ascii="Verdana" w:eastAsia="Times New Roman" w:hAnsi="Verdana" w:cs="Times New Roman"/>
          <w:b/>
          <w:bCs/>
          <w:sz w:val="20"/>
          <w:szCs w:val="20"/>
        </w:rPr>
      </w:pPr>
      <w:r w:rsidRPr="00CD5446">
        <w:rPr>
          <w:rFonts w:ascii="Verdana" w:eastAsia="Times New Roman" w:hAnsi="Verdana" w:cs="Times New Roman"/>
          <w:b/>
          <w:bCs/>
          <w:sz w:val="20"/>
          <w:szCs w:val="20"/>
        </w:rPr>
        <w:t>Job Summary:</w:t>
      </w:r>
    </w:p>
    <w:p w14:paraId="307C013C" w14:textId="4E4D3379" w:rsidR="00CD5446" w:rsidRDefault="00CD5446" w:rsidP="00CD5446">
      <w:pPr>
        <w:spacing w:after="0" w:line="240" w:lineRule="auto"/>
        <w:jc w:val="both"/>
        <w:rPr>
          <w:rFonts w:ascii="Verdana" w:eastAsia="Times New Roman" w:hAnsi="Verdana" w:cs="Times New Roman"/>
          <w:sz w:val="20"/>
          <w:szCs w:val="20"/>
        </w:rPr>
      </w:pPr>
      <w:r w:rsidRPr="00CD5446">
        <w:rPr>
          <w:rFonts w:ascii="Verdana" w:eastAsia="Times New Roman" w:hAnsi="Verdana" w:cs="Times New Roman"/>
          <w:sz w:val="20"/>
          <w:szCs w:val="20"/>
        </w:rPr>
        <w:br/>
        <w:t>The Human Resources Assistant (HRA) is a critical member of the Human Resources department, responsible for providing administrative and operational support to ensure the effective functioning of HR processes. The role includes assisting with recruitment, onboarding, maintaining personnel records, supporting employee relations, and ensuring compliance with organizational policies and labor regulations. The HRA will contribute to a positive work environment and efficient HR operations at the IOU Headquarters in The Gambia.</w:t>
      </w:r>
    </w:p>
    <w:p w14:paraId="02BC7A8F" w14:textId="77777777" w:rsidR="00CD5446" w:rsidRPr="00CD5446" w:rsidRDefault="00CD5446" w:rsidP="00CD5446">
      <w:pPr>
        <w:spacing w:after="0" w:line="240" w:lineRule="auto"/>
        <w:jc w:val="both"/>
        <w:rPr>
          <w:rFonts w:ascii="Verdana" w:eastAsia="Times New Roman" w:hAnsi="Verdana" w:cs="Times New Roman"/>
          <w:sz w:val="20"/>
          <w:szCs w:val="20"/>
        </w:rPr>
      </w:pPr>
    </w:p>
    <w:p w14:paraId="20482068" w14:textId="13B66C03" w:rsidR="00CD5446" w:rsidRDefault="00CD5446" w:rsidP="00CD5446">
      <w:pPr>
        <w:spacing w:after="0" w:line="240" w:lineRule="auto"/>
        <w:jc w:val="both"/>
        <w:rPr>
          <w:rFonts w:ascii="Verdana" w:eastAsia="Times New Roman" w:hAnsi="Verdana" w:cs="Times New Roman"/>
          <w:b/>
          <w:bCs/>
          <w:sz w:val="20"/>
          <w:szCs w:val="20"/>
        </w:rPr>
      </w:pPr>
      <w:r w:rsidRPr="00CD5446">
        <w:rPr>
          <w:rFonts w:ascii="Verdana" w:eastAsia="Times New Roman" w:hAnsi="Verdana" w:cs="Times New Roman"/>
          <w:b/>
          <w:bCs/>
          <w:sz w:val="20"/>
          <w:szCs w:val="20"/>
        </w:rPr>
        <w:t>Key Responsibilities:</w:t>
      </w:r>
    </w:p>
    <w:p w14:paraId="585A5B13" w14:textId="77777777" w:rsidR="00CD5446" w:rsidRPr="00CD5446" w:rsidRDefault="00CD5446" w:rsidP="00CD5446">
      <w:pPr>
        <w:spacing w:after="0" w:line="240" w:lineRule="auto"/>
        <w:jc w:val="both"/>
        <w:rPr>
          <w:rFonts w:ascii="Verdana" w:eastAsia="Times New Roman" w:hAnsi="Verdana" w:cs="Times New Roman"/>
          <w:sz w:val="20"/>
          <w:szCs w:val="20"/>
        </w:rPr>
      </w:pPr>
    </w:p>
    <w:p w14:paraId="0A1005CF" w14:textId="2B171897" w:rsidR="00CD5446" w:rsidRPr="00CD5446" w:rsidRDefault="00CD5446" w:rsidP="00CD5446">
      <w:pPr>
        <w:pStyle w:val="ListParagraph"/>
        <w:numPr>
          <w:ilvl w:val="0"/>
          <w:numId w:val="10"/>
        </w:numPr>
        <w:spacing w:after="0" w:line="240" w:lineRule="auto"/>
        <w:jc w:val="both"/>
        <w:rPr>
          <w:rFonts w:ascii="Verdana" w:eastAsia="Times New Roman" w:hAnsi="Verdana" w:cs="Times New Roman"/>
          <w:b/>
          <w:bCs/>
          <w:sz w:val="20"/>
          <w:szCs w:val="20"/>
        </w:rPr>
      </w:pPr>
      <w:r w:rsidRPr="00CD5446">
        <w:rPr>
          <w:rFonts w:ascii="Verdana" w:eastAsia="Times New Roman" w:hAnsi="Verdana" w:cs="Times New Roman"/>
          <w:b/>
          <w:bCs/>
          <w:sz w:val="20"/>
          <w:szCs w:val="20"/>
        </w:rPr>
        <w:t>Recruitment Support</w:t>
      </w:r>
    </w:p>
    <w:p w14:paraId="3EB118F4" w14:textId="77777777" w:rsidR="00CD5446" w:rsidRPr="00CD5446" w:rsidRDefault="00CD5446" w:rsidP="00CD5446">
      <w:pPr>
        <w:pStyle w:val="ListParagraph"/>
        <w:spacing w:after="0" w:line="240" w:lineRule="auto"/>
        <w:jc w:val="both"/>
        <w:rPr>
          <w:rFonts w:ascii="Verdana" w:eastAsia="Times New Roman" w:hAnsi="Verdana" w:cs="Times New Roman"/>
          <w:sz w:val="20"/>
          <w:szCs w:val="20"/>
        </w:rPr>
      </w:pPr>
    </w:p>
    <w:p w14:paraId="23BB8961" w14:textId="77777777" w:rsidR="00CD5446" w:rsidRPr="00CD5446" w:rsidRDefault="00CD5446" w:rsidP="00CD5446">
      <w:pPr>
        <w:numPr>
          <w:ilvl w:val="0"/>
          <w:numId w:val="11"/>
        </w:numPr>
        <w:spacing w:after="0" w:line="240" w:lineRule="auto"/>
        <w:jc w:val="both"/>
        <w:rPr>
          <w:rFonts w:ascii="Verdana" w:eastAsia="Times New Roman" w:hAnsi="Verdana" w:cs="Times New Roman"/>
          <w:sz w:val="20"/>
          <w:szCs w:val="20"/>
        </w:rPr>
      </w:pPr>
      <w:r w:rsidRPr="00CD5446">
        <w:rPr>
          <w:rFonts w:ascii="Verdana" w:eastAsia="Times New Roman" w:hAnsi="Verdana" w:cs="Times New Roman"/>
          <w:sz w:val="20"/>
          <w:szCs w:val="20"/>
        </w:rPr>
        <w:t>Assist with the full recruitment lifecycle, including posting job advertisements, screening applications, tracking applicant progress, and scheduling interviews for HQ vacancies.</w:t>
      </w:r>
    </w:p>
    <w:p w14:paraId="6C920409" w14:textId="77777777" w:rsidR="00CD5446" w:rsidRPr="00CD5446" w:rsidRDefault="00CD5446" w:rsidP="00CD5446">
      <w:pPr>
        <w:numPr>
          <w:ilvl w:val="0"/>
          <w:numId w:val="11"/>
        </w:numPr>
        <w:spacing w:after="0" w:line="240" w:lineRule="auto"/>
        <w:jc w:val="both"/>
        <w:rPr>
          <w:rFonts w:ascii="Verdana" w:eastAsia="Times New Roman" w:hAnsi="Verdana" w:cs="Times New Roman"/>
          <w:sz w:val="20"/>
          <w:szCs w:val="20"/>
        </w:rPr>
      </w:pPr>
      <w:r w:rsidRPr="00CD5446">
        <w:rPr>
          <w:rFonts w:ascii="Verdana" w:eastAsia="Times New Roman" w:hAnsi="Verdana" w:cs="Times New Roman"/>
          <w:sz w:val="20"/>
          <w:szCs w:val="20"/>
        </w:rPr>
        <w:t>Draft and update job descriptions for open positions, ensuring alignment with organizational needs.</w:t>
      </w:r>
    </w:p>
    <w:p w14:paraId="38B1B725" w14:textId="78382D84" w:rsidR="00CD5446" w:rsidRPr="00CD5446" w:rsidRDefault="00CD5446" w:rsidP="00CD5446">
      <w:pPr>
        <w:numPr>
          <w:ilvl w:val="0"/>
          <w:numId w:val="11"/>
        </w:numPr>
        <w:spacing w:after="0" w:line="240" w:lineRule="auto"/>
        <w:jc w:val="both"/>
        <w:rPr>
          <w:rFonts w:ascii="Verdana" w:eastAsia="Times New Roman" w:hAnsi="Verdana" w:cs="Times New Roman"/>
          <w:sz w:val="20"/>
          <w:szCs w:val="20"/>
        </w:rPr>
      </w:pPr>
      <w:r w:rsidRPr="00CD5446">
        <w:rPr>
          <w:rFonts w:ascii="Verdana" w:eastAsia="Times New Roman" w:hAnsi="Verdana" w:cs="Times New Roman"/>
          <w:sz w:val="20"/>
          <w:szCs w:val="20"/>
        </w:rPr>
        <w:t xml:space="preserve">Prepare employment contracts in compliance with The Gambia’s labor laws and </w:t>
      </w:r>
      <w:r w:rsidR="006C237F">
        <w:rPr>
          <w:rFonts w:ascii="Verdana" w:eastAsia="Times New Roman" w:hAnsi="Verdana" w:cs="Times New Roman"/>
          <w:sz w:val="20"/>
          <w:szCs w:val="20"/>
        </w:rPr>
        <w:t>the university’s</w:t>
      </w:r>
      <w:r w:rsidRPr="00CD5446">
        <w:rPr>
          <w:rFonts w:ascii="Verdana" w:eastAsia="Times New Roman" w:hAnsi="Verdana" w:cs="Times New Roman"/>
          <w:sz w:val="20"/>
          <w:szCs w:val="20"/>
        </w:rPr>
        <w:t xml:space="preserve"> policies.</w:t>
      </w:r>
    </w:p>
    <w:p w14:paraId="14CBD33F" w14:textId="0957EC5A" w:rsidR="00CD5446" w:rsidRDefault="00CD5446" w:rsidP="00CD5446">
      <w:pPr>
        <w:numPr>
          <w:ilvl w:val="0"/>
          <w:numId w:val="11"/>
        </w:numPr>
        <w:spacing w:after="0" w:line="240" w:lineRule="auto"/>
        <w:jc w:val="both"/>
        <w:rPr>
          <w:rFonts w:ascii="Verdana" w:eastAsia="Times New Roman" w:hAnsi="Verdana" w:cs="Times New Roman"/>
          <w:sz w:val="20"/>
          <w:szCs w:val="20"/>
        </w:rPr>
      </w:pPr>
      <w:r w:rsidRPr="00CD5446">
        <w:rPr>
          <w:rFonts w:ascii="Verdana" w:eastAsia="Times New Roman" w:hAnsi="Verdana" w:cs="Times New Roman"/>
          <w:sz w:val="20"/>
          <w:szCs w:val="20"/>
        </w:rPr>
        <w:t xml:space="preserve">Coordinate onboarding activities for new hires, ensuring a smooth transition and integration into the </w:t>
      </w:r>
      <w:r w:rsidR="006C237F">
        <w:rPr>
          <w:rFonts w:ascii="Verdana" w:eastAsia="Times New Roman" w:hAnsi="Verdana" w:cs="Times New Roman"/>
          <w:sz w:val="20"/>
          <w:szCs w:val="20"/>
        </w:rPr>
        <w:t>university</w:t>
      </w:r>
      <w:r w:rsidRPr="00CD5446">
        <w:rPr>
          <w:rFonts w:ascii="Verdana" w:eastAsia="Times New Roman" w:hAnsi="Verdana" w:cs="Times New Roman"/>
          <w:sz w:val="20"/>
          <w:szCs w:val="20"/>
        </w:rPr>
        <w:t>.</w:t>
      </w:r>
    </w:p>
    <w:p w14:paraId="096AC2A9" w14:textId="77777777" w:rsidR="00CD5446" w:rsidRPr="00CD5446" w:rsidRDefault="00CD5446" w:rsidP="00CD5446">
      <w:pPr>
        <w:spacing w:after="0" w:line="240" w:lineRule="auto"/>
        <w:ind w:left="720"/>
        <w:jc w:val="both"/>
        <w:rPr>
          <w:rFonts w:ascii="Verdana" w:eastAsia="Times New Roman" w:hAnsi="Verdana" w:cs="Times New Roman"/>
          <w:sz w:val="20"/>
          <w:szCs w:val="20"/>
        </w:rPr>
      </w:pPr>
    </w:p>
    <w:p w14:paraId="6A73D254" w14:textId="5F1C56D2" w:rsidR="00CD5446" w:rsidRPr="00CD5446" w:rsidRDefault="00CD5446" w:rsidP="00CD5446">
      <w:pPr>
        <w:pStyle w:val="ListParagraph"/>
        <w:numPr>
          <w:ilvl w:val="0"/>
          <w:numId w:val="10"/>
        </w:numPr>
        <w:spacing w:after="0" w:line="240" w:lineRule="auto"/>
        <w:jc w:val="both"/>
        <w:rPr>
          <w:rFonts w:ascii="Verdana" w:eastAsia="Times New Roman" w:hAnsi="Verdana" w:cs="Times New Roman"/>
          <w:b/>
          <w:bCs/>
          <w:sz w:val="20"/>
          <w:szCs w:val="20"/>
        </w:rPr>
      </w:pPr>
      <w:r w:rsidRPr="00CD5446">
        <w:rPr>
          <w:rFonts w:ascii="Verdana" w:eastAsia="Times New Roman" w:hAnsi="Verdana" w:cs="Times New Roman"/>
          <w:b/>
          <w:bCs/>
          <w:sz w:val="20"/>
          <w:szCs w:val="20"/>
        </w:rPr>
        <w:t>Documentation Management</w:t>
      </w:r>
    </w:p>
    <w:p w14:paraId="10BDDEE3" w14:textId="77777777" w:rsidR="00CD5446" w:rsidRPr="00CD5446" w:rsidRDefault="00CD5446" w:rsidP="00CD5446">
      <w:pPr>
        <w:pStyle w:val="ListParagraph"/>
        <w:spacing w:after="0" w:line="240" w:lineRule="auto"/>
        <w:jc w:val="both"/>
        <w:rPr>
          <w:rFonts w:ascii="Verdana" w:eastAsia="Times New Roman" w:hAnsi="Verdana" w:cs="Times New Roman"/>
          <w:sz w:val="20"/>
          <w:szCs w:val="20"/>
        </w:rPr>
      </w:pPr>
    </w:p>
    <w:p w14:paraId="7858D46D" w14:textId="42EE053B" w:rsidR="00CD5446" w:rsidRPr="00CD5446" w:rsidRDefault="00CD5446" w:rsidP="00CD5446">
      <w:pPr>
        <w:pStyle w:val="ListParagraph"/>
        <w:numPr>
          <w:ilvl w:val="0"/>
          <w:numId w:val="12"/>
        </w:numPr>
        <w:spacing w:after="0" w:line="240" w:lineRule="auto"/>
        <w:jc w:val="both"/>
        <w:rPr>
          <w:rFonts w:ascii="Verdana" w:eastAsia="Times New Roman" w:hAnsi="Verdana" w:cs="Times New Roman"/>
          <w:sz w:val="20"/>
          <w:szCs w:val="20"/>
        </w:rPr>
      </w:pPr>
      <w:r w:rsidRPr="00CD5446">
        <w:rPr>
          <w:rFonts w:ascii="Verdana" w:eastAsia="Times New Roman" w:hAnsi="Verdana" w:cs="Times New Roman"/>
          <w:sz w:val="20"/>
          <w:szCs w:val="20"/>
        </w:rPr>
        <w:t xml:space="preserve">Maintain and regularly update the HQ Employee Handbook, HR policies, and other relevant HR documentation to reflect current regulations and </w:t>
      </w:r>
      <w:r w:rsidR="00F21478">
        <w:rPr>
          <w:rFonts w:ascii="Verdana" w:eastAsia="Times New Roman" w:hAnsi="Verdana" w:cs="Times New Roman"/>
          <w:sz w:val="20"/>
          <w:szCs w:val="20"/>
        </w:rPr>
        <w:t>institutional</w:t>
      </w:r>
      <w:r w:rsidRPr="00CD5446">
        <w:rPr>
          <w:rFonts w:ascii="Verdana" w:eastAsia="Times New Roman" w:hAnsi="Verdana" w:cs="Times New Roman"/>
          <w:sz w:val="20"/>
          <w:szCs w:val="20"/>
        </w:rPr>
        <w:t xml:space="preserve"> standards.</w:t>
      </w:r>
    </w:p>
    <w:p w14:paraId="02DA59BB" w14:textId="77777777" w:rsidR="00CD5446" w:rsidRPr="00CD5446" w:rsidRDefault="00CD5446" w:rsidP="00CD5446">
      <w:pPr>
        <w:pStyle w:val="ListParagraph"/>
        <w:numPr>
          <w:ilvl w:val="0"/>
          <w:numId w:val="12"/>
        </w:numPr>
        <w:spacing w:after="0" w:line="240" w:lineRule="auto"/>
        <w:jc w:val="both"/>
        <w:rPr>
          <w:rFonts w:ascii="Verdana" w:eastAsia="Times New Roman" w:hAnsi="Verdana" w:cs="Times New Roman"/>
          <w:sz w:val="20"/>
          <w:szCs w:val="20"/>
        </w:rPr>
      </w:pPr>
      <w:r w:rsidRPr="00CD5446">
        <w:rPr>
          <w:rFonts w:ascii="Verdana" w:eastAsia="Times New Roman" w:hAnsi="Verdana" w:cs="Times New Roman"/>
          <w:sz w:val="20"/>
          <w:szCs w:val="20"/>
        </w:rPr>
        <w:t>Assist in drafting and updating HR-related policies and procedures specific to HQ operations.</w:t>
      </w:r>
    </w:p>
    <w:p w14:paraId="0DB0FF6D" w14:textId="77777777" w:rsidR="00CD5446" w:rsidRPr="00CD5446" w:rsidRDefault="00CD5446" w:rsidP="00CD5446">
      <w:pPr>
        <w:pStyle w:val="ListParagraph"/>
        <w:numPr>
          <w:ilvl w:val="0"/>
          <w:numId w:val="12"/>
        </w:numPr>
        <w:spacing w:after="0" w:line="240" w:lineRule="auto"/>
        <w:jc w:val="both"/>
        <w:rPr>
          <w:rFonts w:ascii="Verdana" w:eastAsia="Times New Roman" w:hAnsi="Verdana" w:cs="Times New Roman"/>
          <w:sz w:val="20"/>
          <w:szCs w:val="20"/>
        </w:rPr>
      </w:pPr>
      <w:r w:rsidRPr="00CD5446">
        <w:rPr>
          <w:rFonts w:ascii="Verdana" w:eastAsia="Times New Roman" w:hAnsi="Verdana" w:cs="Times New Roman"/>
          <w:sz w:val="20"/>
          <w:szCs w:val="20"/>
        </w:rPr>
        <w:t>Respond to employee inquiries and process administrative requests, including the preparation of official letters and documentation.</w:t>
      </w:r>
    </w:p>
    <w:p w14:paraId="5A43BDAF" w14:textId="61E7E2A7" w:rsidR="00CD5446" w:rsidRDefault="00CD5446" w:rsidP="00CD5446">
      <w:pPr>
        <w:pStyle w:val="ListParagraph"/>
        <w:numPr>
          <w:ilvl w:val="0"/>
          <w:numId w:val="12"/>
        </w:numPr>
        <w:spacing w:after="0" w:line="240" w:lineRule="auto"/>
        <w:jc w:val="both"/>
        <w:rPr>
          <w:rFonts w:ascii="Verdana" w:eastAsia="Times New Roman" w:hAnsi="Verdana" w:cs="Times New Roman"/>
          <w:sz w:val="20"/>
          <w:szCs w:val="20"/>
        </w:rPr>
      </w:pPr>
      <w:r w:rsidRPr="00CD5446">
        <w:rPr>
          <w:rFonts w:ascii="Verdana" w:eastAsia="Times New Roman" w:hAnsi="Verdana" w:cs="Times New Roman"/>
          <w:sz w:val="20"/>
          <w:szCs w:val="20"/>
        </w:rPr>
        <w:t>Manage personnel files and HR databases, including maintaining and updating records via Google Drive and the HRMS (Zoho) for all HQ employees.</w:t>
      </w:r>
    </w:p>
    <w:p w14:paraId="17EF133C" w14:textId="77777777" w:rsidR="00CD5446" w:rsidRPr="00CD5446" w:rsidRDefault="00CD5446" w:rsidP="00CD5446">
      <w:pPr>
        <w:pStyle w:val="ListParagraph"/>
        <w:spacing w:after="0" w:line="240" w:lineRule="auto"/>
        <w:jc w:val="both"/>
        <w:rPr>
          <w:rFonts w:ascii="Verdana" w:eastAsia="Times New Roman" w:hAnsi="Verdana" w:cs="Times New Roman"/>
          <w:sz w:val="20"/>
          <w:szCs w:val="20"/>
        </w:rPr>
      </w:pPr>
    </w:p>
    <w:p w14:paraId="73D0BF2F" w14:textId="5313130D" w:rsidR="00CD5446" w:rsidRPr="00CD5446" w:rsidRDefault="00CD5446" w:rsidP="00CD5446">
      <w:pPr>
        <w:pStyle w:val="ListParagraph"/>
        <w:numPr>
          <w:ilvl w:val="0"/>
          <w:numId w:val="10"/>
        </w:numPr>
        <w:spacing w:after="0" w:line="240" w:lineRule="auto"/>
        <w:jc w:val="both"/>
        <w:rPr>
          <w:rFonts w:ascii="Verdana" w:eastAsia="Times New Roman" w:hAnsi="Verdana" w:cs="Times New Roman"/>
          <w:b/>
          <w:bCs/>
          <w:sz w:val="20"/>
          <w:szCs w:val="20"/>
        </w:rPr>
      </w:pPr>
      <w:r w:rsidRPr="00CD5446">
        <w:rPr>
          <w:rFonts w:ascii="Verdana" w:eastAsia="Times New Roman" w:hAnsi="Verdana" w:cs="Times New Roman"/>
          <w:b/>
          <w:bCs/>
          <w:sz w:val="20"/>
          <w:szCs w:val="20"/>
        </w:rPr>
        <w:t>HR Initiatives and Compliance</w:t>
      </w:r>
    </w:p>
    <w:p w14:paraId="272BB6DD" w14:textId="77777777" w:rsidR="00CD5446" w:rsidRPr="00CD5446" w:rsidRDefault="00CD5446" w:rsidP="00CD5446">
      <w:pPr>
        <w:pStyle w:val="ListParagraph"/>
        <w:spacing w:after="0" w:line="240" w:lineRule="auto"/>
        <w:jc w:val="both"/>
        <w:rPr>
          <w:rFonts w:ascii="Verdana" w:eastAsia="Times New Roman" w:hAnsi="Verdana" w:cs="Times New Roman"/>
          <w:sz w:val="20"/>
          <w:szCs w:val="20"/>
        </w:rPr>
      </w:pPr>
    </w:p>
    <w:p w14:paraId="2A435B65" w14:textId="77777777" w:rsidR="00CD5446" w:rsidRPr="00D158C6" w:rsidRDefault="00CD5446" w:rsidP="00D158C6">
      <w:pPr>
        <w:pStyle w:val="ListParagraph"/>
        <w:numPr>
          <w:ilvl w:val="0"/>
          <w:numId w:val="13"/>
        </w:numPr>
        <w:spacing w:after="0" w:line="240" w:lineRule="auto"/>
        <w:jc w:val="both"/>
        <w:rPr>
          <w:rFonts w:ascii="Verdana" w:eastAsia="Times New Roman" w:hAnsi="Verdana" w:cs="Times New Roman"/>
          <w:sz w:val="20"/>
          <w:szCs w:val="20"/>
        </w:rPr>
      </w:pPr>
      <w:r w:rsidRPr="00D158C6">
        <w:rPr>
          <w:rFonts w:ascii="Verdana" w:eastAsia="Times New Roman" w:hAnsi="Verdana" w:cs="Times New Roman"/>
          <w:sz w:val="20"/>
          <w:szCs w:val="20"/>
        </w:rPr>
        <w:t>Support the implementation of HR initiatives such as Individual Development Plans (IDPs), performance appraisals, employee satisfaction surveys, and training needs assessments.</w:t>
      </w:r>
    </w:p>
    <w:p w14:paraId="75160C20" w14:textId="77777777" w:rsidR="00CD5446" w:rsidRPr="00D158C6" w:rsidRDefault="00CD5446" w:rsidP="00D158C6">
      <w:pPr>
        <w:pStyle w:val="ListParagraph"/>
        <w:numPr>
          <w:ilvl w:val="0"/>
          <w:numId w:val="13"/>
        </w:numPr>
        <w:spacing w:after="0" w:line="240" w:lineRule="auto"/>
        <w:jc w:val="both"/>
        <w:rPr>
          <w:rFonts w:ascii="Verdana" w:eastAsia="Times New Roman" w:hAnsi="Verdana" w:cs="Times New Roman"/>
          <w:sz w:val="20"/>
          <w:szCs w:val="20"/>
        </w:rPr>
      </w:pPr>
      <w:r w:rsidRPr="00D158C6">
        <w:rPr>
          <w:rFonts w:ascii="Verdana" w:eastAsia="Times New Roman" w:hAnsi="Verdana" w:cs="Times New Roman"/>
          <w:sz w:val="20"/>
          <w:szCs w:val="20"/>
        </w:rPr>
        <w:t>Assist in coordinating and organizing employee training programs, workshops, and engagement activities to enhance workforce development and morale.</w:t>
      </w:r>
    </w:p>
    <w:p w14:paraId="69DC310B" w14:textId="1D4F3E26" w:rsidR="00CD5446" w:rsidRPr="00D158C6" w:rsidRDefault="00CD5446" w:rsidP="00D158C6">
      <w:pPr>
        <w:pStyle w:val="ListParagraph"/>
        <w:numPr>
          <w:ilvl w:val="0"/>
          <w:numId w:val="13"/>
        </w:numPr>
        <w:spacing w:after="0" w:line="240" w:lineRule="auto"/>
        <w:jc w:val="both"/>
        <w:rPr>
          <w:rFonts w:ascii="Verdana" w:eastAsia="Times New Roman" w:hAnsi="Verdana" w:cs="Times New Roman"/>
          <w:sz w:val="20"/>
          <w:szCs w:val="20"/>
        </w:rPr>
      </w:pPr>
      <w:r w:rsidRPr="00D158C6">
        <w:rPr>
          <w:rFonts w:ascii="Verdana" w:eastAsia="Times New Roman" w:hAnsi="Verdana" w:cs="Times New Roman"/>
          <w:sz w:val="20"/>
          <w:szCs w:val="20"/>
        </w:rPr>
        <w:t xml:space="preserve">Ensure all HR operations comply with local labor laws and internal </w:t>
      </w:r>
      <w:r w:rsidR="00F21478">
        <w:rPr>
          <w:rFonts w:ascii="Verdana" w:eastAsia="Times New Roman" w:hAnsi="Verdana" w:cs="Times New Roman"/>
          <w:sz w:val="20"/>
          <w:szCs w:val="20"/>
        </w:rPr>
        <w:t>IOU</w:t>
      </w:r>
      <w:r w:rsidRPr="00D158C6">
        <w:rPr>
          <w:rFonts w:ascii="Verdana" w:eastAsia="Times New Roman" w:hAnsi="Verdana" w:cs="Times New Roman"/>
          <w:sz w:val="20"/>
          <w:szCs w:val="20"/>
        </w:rPr>
        <w:t xml:space="preserve"> policies, keeping up-to-date with any legal changes affecting HR practices.</w:t>
      </w:r>
    </w:p>
    <w:p w14:paraId="715FE57C" w14:textId="22D01D5A" w:rsidR="00D158C6" w:rsidRDefault="00D158C6" w:rsidP="00D158C6">
      <w:pPr>
        <w:spacing w:after="0" w:line="240" w:lineRule="auto"/>
        <w:ind w:left="720"/>
        <w:jc w:val="both"/>
        <w:rPr>
          <w:rFonts w:ascii="Verdana" w:eastAsia="Times New Roman" w:hAnsi="Verdana" w:cs="Times New Roman"/>
          <w:sz w:val="20"/>
          <w:szCs w:val="20"/>
        </w:rPr>
      </w:pPr>
    </w:p>
    <w:p w14:paraId="2502C1B7" w14:textId="60E74A31" w:rsidR="00F21478" w:rsidRDefault="00F21478" w:rsidP="00D158C6">
      <w:pPr>
        <w:spacing w:after="0" w:line="240" w:lineRule="auto"/>
        <w:ind w:left="720"/>
        <w:jc w:val="both"/>
        <w:rPr>
          <w:rFonts w:ascii="Verdana" w:eastAsia="Times New Roman" w:hAnsi="Verdana" w:cs="Times New Roman"/>
          <w:sz w:val="20"/>
          <w:szCs w:val="20"/>
        </w:rPr>
      </w:pPr>
    </w:p>
    <w:p w14:paraId="2416228D" w14:textId="3DE09EDC" w:rsidR="00F21478" w:rsidRDefault="00F21478" w:rsidP="00D158C6">
      <w:pPr>
        <w:spacing w:after="0" w:line="240" w:lineRule="auto"/>
        <w:ind w:left="720"/>
        <w:jc w:val="both"/>
        <w:rPr>
          <w:rFonts w:ascii="Verdana" w:eastAsia="Times New Roman" w:hAnsi="Verdana" w:cs="Times New Roman"/>
          <w:sz w:val="20"/>
          <w:szCs w:val="20"/>
        </w:rPr>
      </w:pPr>
    </w:p>
    <w:p w14:paraId="6D3B3EA7" w14:textId="6A765CB4" w:rsidR="00F21478" w:rsidRDefault="00F21478" w:rsidP="00D158C6">
      <w:pPr>
        <w:spacing w:after="0" w:line="240" w:lineRule="auto"/>
        <w:ind w:left="720"/>
        <w:jc w:val="both"/>
        <w:rPr>
          <w:rFonts w:ascii="Verdana" w:eastAsia="Times New Roman" w:hAnsi="Verdana" w:cs="Times New Roman"/>
          <w:sz w:val="20"/>
          <w:szCs w:val="20"/>
        </w:rPr>
      </w:pPr>
    </w:p>
    <w:p w14:paraId="59CF5063" w14:textId="77777777" w:rsidR="00F21478" w:rsidRPr="00CD5446" w:rsidRDefault="00F21478" w:rsidP="00D158C6">
      <w:pPr>
        <w:spacing w:after="0" w:line="240" w:lineRule="auto"/>
        <w:ind w:left="720"/>
        <w:jc w:val="both"/>
        <w:rPr>
          <w:rFonts w:ascii="Verdana" w:eastAsia="Times New Roman" w:hAnsi="Verdana" w:cs="Times New Roman"/>
          <w:sz w:val="20"/>
          <w:szCs w:val="20"/>
        </w:rPr>
      </w:pPr>
      <w:bookmarkStart w:id="0" w:name="_GoBack"/>
      <w:bookmarkEnd w:id="0"/>
    </w:p>
    <w:p w14:paraId="3F5251EE" w14:textId="60CE5E9E" w:rsidR="00CD5446" w:rsidRPr="00D158C6" w:rsidRDefault="00CD5446" w:rsidP="00D158C6">
      <w:pPr>
        <w:pStyle w:val="ListParagraph"/>
        <w:numPr>
          <w:ilvl w:val="0"/>
          <w:numId w:val="10"/>
        </w:numPr>
        <w:spacing w:after="0" w:line="240" w:lineRule="auto"/>
        <w:jc w:val="both"/>
        <w:rPr>
          <w:rFonts w:ascii="Verdana" w:eastAsia="Times New Roman" w:hAnsi="Verdana" w:cs="Times New Roman"/>
          <w:b/>
          <w:bCs/>
          <w:sz w:val="20"/>
          <w:szCs w:val="20"/>
        </w:rPr>
      </w:pPr>
      <w:r w:rsidRPr="00D158C6">
        <w:rPr>
          <w:rFonts w:ascii="Verdana" w:eastAsia="Times New Roman" w:hAnsi="Verdana" w:cs="Times New Roman"/>
          <w:b/>
          <w:bCs/>
          <w:sz w:val="20"/>
          <w:szCs w:val="20"/>
        </w:rPr>
        <w:t>Employee Relations and Support</w:t>
      </w:r>
    </w:p>
    <w:p w14:paraId="30AFBC0F" w14:textId="77777777" w:rsidR="00D158C6" w:rsidRPr="00D158C6" w:rsidRDefault="00D158C6" w:rsidP="00D158C6">
      <w:pPr>
        <w:pStyle w:val="ListParagraph"/>
        <w:spacing w:after="0" w:line="240" w:lineRule="auto"/>
        <w:jc w:val="both"/>
        <w:rPr>
          <w:rFonts w:ascii="Verdana" w:eastAsia="Times New Roman" w:hAnsi="Verdana" w:cs="Times New Roman"/>
          <w:sz w:val="20"/>
          <w:szCs w:val="20"/>
        </w:rPr>
      </w:pPr>
    </w:p>
    <w:p w14:paraId="541DF69E" w14:textId="77777777" w:rsidR="00CD5446" w:rsidRPr="00D158C6" w:rsidRDefault="00CD5446" w:rsidP="00D158C6">
      <w:pPr>
        <w:pStyle w:val="ListParagraph"/>
        <w:numPr>
          <w:ilvl w:val="0"/>
          <w:numId w:val="14"/>
        </w:numPr>
        <w:spacing w:after="0" w:line="240" w:lineRule="auto"/>
        <w:jc w:val="both"/>
        <w:rPr>
          <w:rFonts w:ascii="Verdana" w:eastAsia="Times New Roman" w:hAnsi="Verdana" w:cs="Times New Roman"/>
          <w:sz w:val="20"/>
          <w:szCs w:val="20"/>
        </w:rPr>
      </w:pPr>
      <w:r w:rsidRPr="00D158C6">
        <w:rPr>
          <w:rFonts w:ascii="Verdana" w:eastAsia="Times New Roman" w:hAnsi="Verdana" w:cs="Times New Roman"/>
          <w:sz w:val="20"/>
          <w:szCs w:val="20"/>
        </w:rPr>
        <w:t>Serve as the first point of contact for HQ employees on HR-related queries and concerns, providing accurate information and support in a timely manner.</w:t>
      </w:r>
    </w:p>
    <w:p w14:paraId="1C8AFF77" w14:textId="77777777" w:rsidR="00CD5446" w:rsidRPr="00D158C6" w:rsidRDefault="00CD5446" w:rsidP="00D158C6">
      <w:pPr>
        <w:pStyle w:val="ListParagraph"/>
        <w:numPr>
          <w:ilvl w:val="0"/>
          <w:numId w:val="14"/>
        </w:numPr>
        <w:spacing w:after="0" w:line="240" w:lineRule="auto"/>
        <w:jc w:val="both"/>
        <w:rPr>
          <w:rFonts w:ascii="Verdana" w:eastAsia="Times New Roman" w:hAnsi="Verdana" w:cs="Times New Roman"/>
          <w:sz w:val="20"/>
          <w:szCs w:val="20"/>
        </w:rPr>
      </w:pPr>
      <w:r w:rsidRPr="00D158C6">
        <w:rPr>
          <w:rFonts w:ascii="Verdana" w:eastAsia="Times New Roman" w:hAnsi="Verdana" w:cs="Times New Roman"/>
          <w:sz w:val="20"/>
          <w:szCs w:val="20"/>
        </w:rPr>
        <w:t>Assist in mediating conflicts and addressing employee concerns to foster a positive and inclusive workplace culture.</w:t>
      </w:r>
    </w:p>
    <w:p w14:paraId="1B773992" w14:textId="1E25B540" w:rsidR="00CD5446" w:rsidRDefault="00CD5446" w:rsidP="00D158C6">
      <w:pPr>
        <w:pStyle w:val="ListParagraph"/>
        <w:numPr>
          <w:ilvl w:val="0"/>
          <w:numId w:val="14"/>
        </w:numPr>
        <w:spacing w:after="0" w:line="240" w:lineRule="auto"/>
        <w:jc w:val="both"/>
        <w:rPr>
          <w:rFonts w:ascii="Verdana" w:eastAsia="Times New Roman" w:hAnsi="Verdana" w:cs="Times New Roman"/>
          <w:sz w:val="20"/>
          <w:szCs w:val="20"/>
        </w:rPr>
      </w:pPr>
      <w:r w:rsidRPr="00D158C6">
        <w:rPr>
          <w:rFonts w:ascii="Verdana" w:eastAsia="Times New Roman" w:hAnsi="Verdana" w:cs="Times New Roman"/>
          <w:sz w:val="20"/>
          <w:szCs w:val="20"/>
        </w:rPr>
        <w:t>Ensure effective communication across the department to facilitate the smooth flow of information regarding HR processes and initiatives.</w:t>
      </w:r>
    </w:p>
    <w:p w14:paraId="27A71DDC" w14:textId="77777777" w:rsidR="00D158C6" w:rsidRPr="00D158C6" w:rsidRDefault="00D158C6" w:rsidP="00D158C6">
      <w:pPr>
        <w:pStyle w:val="ListParagraph"/>
        <w:spacing w:after="0" w:line="240" w:lineRule="auto"/>
        <w:jc w:val="both"/>
        <w:rPr>
          <w:rFonts w:ascii="Verdana" w:eastAsia="Times New Roman" w:hAnsi="Verdana" w:cs="Times New Roman"/>
          <w:sz w:val="20"/>
          <w:szCs w:val="20"/>
        </w:rPr>
      </w:pPr>
    </w:p>
    <w:p w14:paraId="47E85880" w14:textId="1E0B974E" w:rsidR="00CD5446" w:rsidRPr="00D158C6" w:rsidRDefault="00CD5446" w:rsidP="00D158C6">
      <w:pPr>
        <w:pStyle w:val="ListParagraph"/>
        <w:numPr>
          <w:ilvl w:val="0"/>
          <w:numId w:val="10"/>
        </w:numPr>
        <w:spacing w:after="0" w:line="240" w:lineRule="auto"/>
        <w:jc w:val="both"/>
        <w:rPr>
          <w:rFonts w:ascii="Verdana" w:eastAsia="Times New Roman" w:hAnsi="Verdana" w:cs="Times New Roman"/>
          <w:b/>
          <w:bCs/>
          <w:sz w:val="20"/>
          <w:szCs w:val="20"/>
        </w:rPr>
      </w:pPr>
      <w:r w:rsidRPr="00D158C6">
        <w:rPr>
          <w:rFonts w:ascii="Verdana" w:eastAsia="Times New Roman" w:hAnsi="Verdana" w:cs="Times New Roman"/>
          <w:b/>
          <w:bCs/>
          <w:sz w:val="20"/>
          <w:szCs w:val="20"/>
        </w:rPr>
        <w:t>Additional Responsibilities</w:t>
      </w:r>
    </w:p>
    <w:p w14:paraId="6BFB2D73" w14:textId="77777777" w:rsidR="00D158C6" w:rsidRPr="00D158C6" w:rsidRDefault="00D158C6" w:rsidP="00D158C6">
      <w:pPr>
        <w:pStyle w:val="ListParagraph"/>
        <w:spacing w:after="0" w:line="240" w:lineRule="auto"/>
        <w:jc w:val="both"/>
        <w:rPr>
          <w:rFonts w:ascii="Verdana" w:eastAsia="Times New Roman" w:hAnsi="Verdana" w:cs="Times New Roman"/>
          <w:sz w:val="20"/>
          <w:szCs w:val="20"/>
        </w:rPr>
      </w:pPr>
    </w:p>
    <w:p w14:paraId="379804C3" w14:textId="77777777" w:rsidR="00CD5446" w:rsidRPr="00D158C6" w:rsidRDefault="00CD5446" w:rsidP="00D158C6">
      <w:pPr>
        <w:pStyle w:val="ListParagraph"/>
        <w:numPr>
          <w:ilvl w:val="0"/>
          <w:numId w:val="15"/>
        </w:numPr>
        <w:spacing w:after="0" w:line="240" w:lineRule="auto"/>
        <w:jc w:val="both"/>
        <w:rPr>
          <w:rFonts w:ascii="Verdana" w:eastAsia="Times New Roman" w:hAnsi="Verdana" w:cs="Times New Roman"/>
          <w:sz w:val="20"/>
          <w:szCs w:val="20"/>
        </w:rPr>
      </w:pPr>
      <w:r w:rsidRPr="00D158C6">
        <w:rPr>
          <w:rFonts w:ascii="Verdana" w:eastAsia="Times New Roman" w:hAnsi="Verdana" w:cs="Times New Roman"/>
          <w:sz w:val="20"/>
          <w:szCs w:val="20"/>
        </w:rPr>
        <w:t>Respond to day-to-day HR inquiries and provide general support for HR-related matters at the HQ.</w:t>
      </w:r>
    </w:p>
    <w:p w14:paraId="5DFB73A5" w14:textId="77777777" w:rsidR="00CD5446" w:rsidRPr="00D158C6" w:rsidRDefault="00CD5446" w:rsidP="00D158C6">
      <w:pPr>
        <w:pStyle w:val="ListParagraph"/>
        <w:numPr>
          <w:ilvl w:val="0"/>
          <w:numId w:val="15"/>
        </w:numPr>
        <w:spacing w:after="0" w:line="240" w:lineRule="auto"/>
        <w:jc w:val="both"/>
        <w:rPr>
          <w:rFonts w:ascii="Verdana" w:eastAsia="Times New Roman" w:hAnsi="Verdana" w:cs="Times New Roman"/>
          <w:sz w:val="20"/>
          <w:szCs w:val="20"/>
        </w:rPr>
      </w:pPr>
      <w:r w:rsidRPr="00D158C6">
        <w:rPr>
          <w:rFonts w:ascii="Verdana" w:eastAsia="Times New Roman" w:hAnsi="Verdana" w:cs="Times New Roman"/>
          <w:sz w:val="20"/>
          <w:szCs w:val="20"/>
        </w:rPr>
        <w:t>Assist with the planning and execution of employee engagement and recognition programs to promote a positive work environment.</w:t>
      </w:r>
    </w:p>
    <w:p w14:paraId="129073BC" w14:textId="17ABAC13" w:rsidR="00CD5446" w:rsidRDefault="00CD5446" w:rsidP="00D158C6">
      <w:pPr>
        <w:pStyle w:val="ListParagraph"/>
        <w:numPr>
          <w:ilvl w:val="0"/>
          <w:numId w:val="15"/>
        </w:numPr>
        <w:spacing w:after="0" w:line="240" w:lineRule="auto"/>
        <w:jc w:val="both"/>
        <w:rPr>
          <w:rFonts w:ascii="Verdana" w:eastAsia="Times New Roman" w:hAnsi="Verdana" w:cs="Times New Roman"/>
          <w:sz w:val="20"/>
          <w:szCs w:val="20"/>
        </w:rPr>
      </w:pPr>
      <w:r w:rsidRPr="00D158C6">
        <w:rPr>
          <w:rFonts w:ascii="Verdana" w:eastAsia="Times New Roman" w:hAnsi="Verdana" w:cs="Times New Roman"/>
          <w:sz w:val="20"/>
          <w:szCs w:val="20"/>
        </w:rPr>
        <w:t>Support the HR team in any additional administrative or operational duties as needed to ensure the smooth running of the department.</w:t>
      </w:r>
    </w:p>
    <w:p w14:paraId="2FF52141" w14:textId="77777777" w:rsidR="00D158C6" w:rsidRPr="00D158C6" w:rsidRDefault="00D158C6" w:rsidP="00D158C6">
      <w:pPr>
        <w:pStyle w:val="ListParagraph"/>
        <w:spacing w:after="0" w:line="240" w:lineRule="auto"/>
        <w:jc w:val="both"/>
        <w:rPr>
          <w:rFonts w:ascii="Verdana" w:eastAsia="Times New Roman" w:hAnsi="Verdana" w:cs="Times New Roman"/>
          <w:sz w:val="20"/>
          <w:szCs w:val="20"/>
        </w:rPr>
      </w:pPr>
    </w:p>
    <w:p w14:paraId="4AB4B143" w14:textId="6A0997F9" w:rsidR="00CD5446" w:rsidRDefault="00CD5446" w:rsidP="00CD5446">
      <w:pPr>
        <w:spacing w:after="0" w:line="240" w:lineRule="auto"/>
        <w:jc w:val="both"/>
        <w:rPr>
          <w:rFonts w:ascii="Verdana" w:eastAsia="Times New Roman" w:hAnsi="Verdana" w:cs="Times New Roman"/>
          <w:b/>
          <w:bCs/>
          <w:sz w:val="20"/>
          <w:szCs w:val="20"/>
        </w:rPr>
      </w:pPr>
      <w:r w:rsidRPr="00CD5446">
        <w:rPr>
          <w:rFonts w:ascii="Verdana" w:eastAsia="Times New Roman" w:hAnsi="Verdana" w:cs="Times New Roman"/>
          <w:b/>
          <w:bCs/>
          <w:sz w:val="20"/>
          <w:szCs w:val="20"/>
        </w:rPr>
        <w:t>Qualifications:</w:t>
      </w:r>
    </w:p>
    <w:p w14:paraId="0D1811BD" w14:textId="77777777" w:rsidR="00D158C6" w:rsidRPr="00CD5446" w:rsidRDefault="00D158C6" w:rsidP="00CD5446">
      <w:pPr>
        <w:spacing w:after="0" w:line="240" w:lineRule="auto"/>
        <w:jc w:val="both"/>
        <w:rPr>
          <w:rFonts w:ascii="Verdana" w:eastAsia="Times New Roman" w:hAnsi="Verdana" w:cs="Times New Roman"/>
          <w:sz w:val="20"/>
          <w:szCs w:val="20"/>
        </w:rPr>
      </w:pPr>
    </w:p>
    <w:p w14:paraId="11013980" w14:textId="77777777" w:rsidR="00CD5446" w:rsidRPr="00D158C6" w:rsidRDefault="00CD5446" w:rsidP="00D158C6">
      <w:pPr>
        <w:pStyle w:val="ListParagraph"/>
        <w:numPr>
          <w:ilvl w:val="0"/>
          <w:numId w:val="16"/>
        </w:numPr>
        <w:spacing w:after="0" w:line="240" w:lineRule="auto"/>
        <w:jc w:val="both"/>
        <w:rPr>
          <w:rFonts w:ascii="Verdana" w:eastAsia="Times New Roman" w:hAnsi="Verdana" w:cs="Times New Roman"/>
          <w:sz w:val="20"/>
          <w:szCs w:val="20"/>
        </w:rPr>
      </w:pPr>
      <w:r w:rsidRPr="00D158C6">
        <w:rPr>
          <w:rFonts w:ascii="Verdana" w:eastAsia="Times New Roman" w:hAnsi="Verdana" w:cs="Times New Roman"/>
          <w:sz w:val="20"/>
          <w:szCs w:val="20"/>
        </w:rPr>
        <w:t>A Bachelor's degree in Human Resources, Business Administration, or a related field is preferred.</w:t>
      </w:r>
    </w:p>
    <w:p w14:paraId="77079506" w14:textId="77777777" w:rsidR="00CD5446" w:rsidRPr="00D158C6" w:rsidRDefault="00CD5446" w:rsidP="00D158C6">
      <w:pPr>
        <w:pStyle w:val="ListParagraph"/>
        <w:numPr>
          <w:ilvl w:val="0"/>
          <w:numId w:val="16"/>
        </w:numPr>
        <w:spacing w:after="0" w:line="240" w:lineRule="auto"/>
        <w:jc w:val="both"/>
        <w:rPr>
          <w:rFonts w:ascii="Verdana" w:eastAsia="Times New Roman" w:hAnsi="Verdana" w:cs="Times New Roman"/>
          <w:sz w:val="20"/>
          <w:szCs w:val="20"/>
        </w:rPr>
      </w:pPr>
      <w:r w:rsidRPr="00D158C6">
        <w:rPr>
          <w:rFonts w:ascii="Verdana" w:eastAsia="Times New Roman" w:hAnsi="Verdana" w:cs="Times New Roman"/>
          <w:sz w:val="20"/>
          <w:szCs w:val="20"/>
        </w:rPr>
        <w:t>A minimum of 3 years of experience in the HR field, preferably within an educational or corporate environment.</w:t>
      </w:r>
    </w:p>
    <w:p w14:paraId="78ED09DA" w14:textId="77777777" w:rsidR="00CD5446" w:rsidRPr="00D158C6" w:rsidRDefault="00CD5446" w:rsidP="00D158C6">
      <w:pPr>
        <w:pStyle w:val="ListParagraph"/>
        <w:numPr>
          <w:ilvl w:val="0"/>
          <w:numId w:val="16"/>
        </w:numPr>
        <w:spacing w:after="0" w:line="240" w:lineRule="auto"/>
        <w:jc w:val="both"/>
        <w:rPr>
          <w:rFonts w:ascii="Verdana" w:eastAsia="Times New Roman" w:hAnsi="Verdana" w:cs="Times New Roman"/>
          <w:sz w:val="20"/>
          <w:szCs w:val="20"/>
        </w:rPr>
      </w:pPr>
      <w:r w:rsidRPr="00D158C6">
        <w:rPr>
          <w:rFonts w:ascii="Verdana" w:eastAsia="Times New Roman" w:hAnsi="Verdana" w:cs="Times New Roman"/>
          <w:sz w:val="20"/>
          <w:szCs w:val="20"/>
        </w:rPr>
        <w:t>Strong organizational skills with exceptional attention to detail and the ability to manage multiple tasks effectively.</w:t>
      </w:r>
    </w:p>
    <w:p w14:paraId="389FE802" w14:textId="77777777" w:rsidR="00CD5446" w:rsidRPr="00D158C6" w:rsidRDefault="00CD5446" w:rsidP="00D158C6">
      <w:pPr>
        <w:pStyle w:val="ListParagraph"/>
        <w:numPr>
          <w:ilvl w:val="0"/>
          <w:numId w:val="16"/>
        </w:numPr>
        <w:spacing w:after="0" w:line="240" w:lineRule="auto"/>
        <w:jc w:val="both"/>
        <w:rPr>
          <w:rFonts w:ascii="Verdana" w:eastAsia="Times New Roman" w:hAnsi="Verdana" w:cs="Times New Roman"/>
          <w:sz w:val="20"/>
          <w:szCs w:val="20"/>
        </w:rPr>
      </w:pPr>
      <w:r w:rsidRPr="00D158C6">
        <w:rPr>
          <w:rFonts w:ascii="Verdana" w:eastAsia="Times New Roman" w:hAnsi="Verdana" w:cs="Times New Roman"/>
          <w:sz w:val="20"/>
          <w:szCs w:val="20"/>
        </w:rPr>
        <w:t>Excellent verbal and written communication skills, with a strong ability to interact professionally with staff at all levels.</w:t>
      </w:r>
    </w:p>
    <w:p w14:paraId="69945949" w14:textId="77777777" w:rsidR="00CD5446" w:rsidRPr="00D158C6" w:rsidRDefault="00CD5446" w:rsidP="00D158C6">
      <w:pPr>
        <w:pStyle w:val="ListParagraph"/>
        <w:numPr>
          <w:ilvl w:val="0"/>
          <w:numId w:val="16"/>
        </w:numPr>
        <w:spacing w:after="0" w:line="240" w:lineRule="auto"/>
        <w:jc w:val="both"/>
        <w:rPr>
          <w:rFonts w:ascii="Verdana" w:eastAsia="Times New Roman" w:hAnsi="Verdana" w:cs="Times New Roman"/>
          <w:sz w:val="20"/>
          <w:szCs w:val="20"/>
        </w:rPr>
      </w:pPr>
      <w:r w:rsidRPr="00D158C6">
        <w:rPr>
          <w:rFonts w:ascii="Verdana" w:eastAsia="Times New Roman" w:hAnsi="Verdana" w:cs="Times New Roman"/>
          <w:sz w:val="20"/>
          <w:szCs w:val="20"/>
        </w:rPr>
        <w:t>Proficiency in Microsoft Office Suite (Word, Excel, PowerPoint) and familiarity with HR management systems such as Zoho.</w:t>
      </w:r>
    </w:p>
    <w:p w14:paraId="7B322713" w14:textId="39C4F5FB" w:rsidR="00CD5446" w:rsidRPr="00D158C6" w:rsidRDefault="00CD5446" w:rsidP="00D158C6">
      <w:pPr>
        <w:pStyle w:val="ListParagraph"/>
        <w:numPr>
          <w:ilvl w:val="0"/>
          <w:numId w:val="16"/>
        </w:numPr>
        <w:spacing w:after="0" w:line="240" w:lineRule="auto"/>
        <w:jc w:val="both"/>
        <w:rPr>
          <w:rFonts w:ascii="Verdana" w:eastAsia="Times New Roman" w:hAnsi="Verdana" w:cs="Times New Roman"/>
          <w:sz w:val="20"/>
          <w:szCs w:val="20"/>
        </w:rPr>
      </w:pPr>
      <w:r w:rsidRPr="00D158C6">
        <w:rPr>
          <w:rFonts w:ascii="Verdana" w:eastAsia="Times New Roman" w:hAnsi="Verdana" w:cs="Times New Roman"/>
          <w:sz w:val="20"/>
          <w:szCs w:val="20"/>
        </w:rPr>
        <w:t>Demonstrated ability to handle sensitive and confidential information with the highest level of integrity.</w:t>
      </w:r>
      <w:r w:rsidR="00D158C6">
        <w:rPr>
          <w:rFonts w:ascii="Verdana" w:eastAsia="Times New Roman" w:hAnsi="Verdana" w:cs="Times New Roman"/>
          <w:sz w:val="20"/>
          <w:szCs w:val="20"/>
        </w:rPr>
        <w:t xml:space="preserve"> </w:t>
      </w:r>
    </w:p>
    <w:p w14:paraId="4AF67B65" w14:textId="77777777" w:rsidR="00D158C6" w:rsidRDefault="00D158C6" w:rsidP="00CD5446">
      <w:pPr>
        <w:spacing w:after="0" w:line="240" w:lineRule="auto"/>
        <w:jc w:val="both"/>
        <w:rPr>
          <w:rFonts w:ascii="Verdana" w:eastAsia="Times New Roman" w:hAnsi="Verdana" w:cs="Times New Roman"/>
          <w:sz w:val="20"/>
          <w:szCs w:val="20"/>
        </w:rPr>
      </w:pPr>
    </w:p>
    <w:p w14:paraId="4E11F0C6" w14:textId="6F6D30D0" w:rsidR="00CD5446" w:rsidRPr="00CD5446" w:rsidRDefault="00CD5446" w:rsidP="00CD5446">
      <w:pPr>
        <w:spacing w:after="0" w:line="240" w:lineRule="auto"/>
        <w:jc w:val="both"/>
        <w:rPr>
          <w:rFonts w:ascii="Verdana" w:eastAsia="Times New Roman" w:hAnsi="Verdana" w:cs="Times New Roman"/>
          <w:sz w:val="20"/>
          <w:szCs w:val="20"/>
        </w:rPr>
      </w:pPr>
      <w:r w:rsidRPr="00CD5446">
        <w:rPr>
          <w:rFonts w:ascii="Verdana" w:eastAsia="Times New Roman" w:hAnsi="Verdana" w:cs="Times New Roman"/>
          <w:sz w:val="20"/>
          <w:szCs w:val="20"/>
        </w:rPr>
        <w:t>This position offers the opportunity to contribute to the growth and success of the International Open University while advancing your career in Human Resources.</w:t>
      </w:r>
    </w:p>
    <w:p w14:paraId="0000001E" w14:textId="190A435F" w:rsidR="005315F9" w:rsidRPr="00CD5446" w:rsidRDefault="005315F9" w:rsidP="00CD5446">
      <w:pPr>
        <w:spacing w:after="0" w:line="240" w:lineRule="auto"/>
        <w:jc w:val="both"/>
        <w:rPr>
          <w:rFonts w:ascii="Verdana" w:hAnsi="Verdana"/>
          <w:sz w:val="20"/>
          <w:szCs w:val="20"/>
        </w:rPr>
      </w:pPr>
    </w:p>
    <w:sectPr w:rsidR="005315F9" w:rsidRPr="00CD5446" w:rsidSect="006C237F">
      <w:headerReference w:type="default" r:id="rId8"/>
      <w:footerReference w:type="default" r:id="rId9"/>
      <w:pgSz w:w="12240" w:h="15840"/>
      <w:pgMar w:top="1440" w:right="900" w:bottom="540" w:left="900" w:header="720" w:footer="7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6609D" w14:textId="77777777" w:rsidR="007E2917" w:rsidRDefault="007E2917" w:rsidP="00D158C6">
      <w:pPr>
        <w:spacing w:after="0" w:line="240" w:lineRule="auto"/>
      </w:pPr>
      <w:r>
        <w:separator/>
      </w:r>
    </w:p>
  </w:endnote>
  <w:endnote w:type="continuationSeparator" w:id="0">
    <w:p w14:paraId="3651DC10" w14:textId="77777777" w:rsidR="007E2917" w:rsidRDefault="007E2917" w:rsidP="00D15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2091501948"/>
      <w:docPartObj>
        <w:docPartGallery w:val="Page Numbers (Bottom of Page)"/>
        <w:docPartUnique/>
      </w:docPartObj>
    </w:sdtPr>
    <w:sdtContent>
      <w:sdt>
        <w:sdtPr>
          <w:rPr>
            <w:rFonts w:ascii="Verdana" w:hAnsi="Verdana"/>
            <w:sz w:val="16"/>
            <w:szCs w:val="16"/>
          </w:rPr>
          <w:id w:val="30080439"/>
          <w:docPartObj>
            <w:docPartGallery w:val="Page Numbers (Top of Page)"/>
            <w:docPartUnique/>
          </w:docPartObj>
        </w:sdtPr>
        <w:sdtContent>
          <w:p w14:paraId="2128C039" w14:textId="690ADC60" w:rsidR="00114CA4" w:rsidRPr="00114CA4" w:rsidRDefault="00114CA4">
            <w:pPr>
              <w:pStyle w:val="Footer"/>
              <w:jc w:val="right"/>
              <w:rPr>
                <w:rFonts w:ascii="Verdana" w:hAnsi="Verdana"/>
                <w:sz w:val="16"/>
                <w:szCs w:val="16"/>
              </w:rPr>
            </w:pPr>
            <w:r w:rsidRPr="00114CA4">
              <w:rPr>
                <w:rFonts w:ascii="Verdana" w:hAnsi="Verdana"/>
                <w:sz w:val="16"/>
                <w:szCs w:val="16"/>
              </w:rPr>
              <w:t xml:space="preserve">Page </w:t>
            </w:r>
            <w:r w:rsidRPr="00114CA4">
              <w:rPr>
                <w:rFonts w:ascii="Verdana" w:hAnsi="Verdana"/>
                <w:b/>
                <w:bCs/>
                <w:sz w:val="16"/>
                <w:szCs w:val="16"/>
              </w:rPr>
              <w:fldChar w:fldCharType="begin"/>
            </w:r>
            <w:r w:rsidRPr="00114CA4">
              <w:rPr>
                <w:rFonts w:ascii="Verdana" w:hAnsi="Verdana"/>
                <w:b/>
                <w:bCs/>
                <w:sz w:val="16"/>
                <w:szCs w:val="16"/>
              </w:rPr>
              <w:instrText xml:space="preserve"> PAGE </w:instrText>
            </w:r>
            <w:r w:rsidRPr="00114CA4">
              <w:rPr>
                <w:rFonts w:ascii="Verdana" w:hAnsi="Verdana"/>
                <w:b/>
                <w:bCs/>
                <w:sz w:val="16"/>
                <w:szCs w:val="16"/>
              </w:rPr>
              <w:fldChar w:fldCharType="separate"/>
            </w:r>
            <w:r w:rsidR="00F21478">
              <w:rPr>
                <w:rFonts w:ascii="Verdana" w:hAnsi="Verdana"/>
                <w:b/>
                <w:bCs/>
                <w:noProof/>
                <w:sz w:val="16"/>
                <w:szCs w:val="16"/>
              </w:rPr>
              <w:t>1</w:t>
            </w:r>
            <w:r w:rsidRPr="00114CA4">
              <w:rPr>
                <w:rFonts w:ascii="Verdana" w:hAnsi="Verdana"/>
                <w:b/>
                <w:bCs/>
                <w:sz w:val="16"/>
                <w:szCs w:val="16"/>
              </w:rPr>
              <w:fldChar w:fldCharType="end"/>
            </w:r>
            <w:r w:rsidRPr="00114CA4">
              <w:rPr>
                <w:rFonts w:ascii="Verdana" w:hAnsi="Verdana"/>
                <w:sz w:val="16"/>
                <w:szCs w:val="16"/>
              </w:rPr>
              <w:t xml:space="preserve"> of </w:t>
            </w:r>
            <w:r w:rsidRPr="00114CA4">
              <w:rPr>
                <w:rFonts w:ascii="Verdana" w:hAnsi="Verdana"/>
                <w:b/>
                <w:bCs/>
                <w:sz w:val="16"/>
                <w:szCs w:val="16"/>
              </w:rPr>
              <w:fldChar w:fldCharType="begin"/>
            </w:r>
            <w:r w:rsidRPr="00114CA4">
              <w:rPr>
                <w:rFonts w:ascii="Verdana" w:hAnsi="Verdana"/>
                <w:b/>
                <w:bCs/>
                <w:sz w:val="16"/>
                <w:szCs w:val="16"/>
              </w:rPr>
              <w:instrText xml:space="preserve"> NUMPAGES  </w:instrText>
            </w:r>
            <w:r w:rsidRPr="00114CA4">
              <w:rPr>
                <w:rFonts w:ascii="Verdana" w:hAnsi="Verdana"/>
                <w:b/>
                <w:bCs/>
                <w:sz w:val="16"/>
                <w:szCs w:val="16"/>
              </w:rPr>
              <w:fldChar w:fldCharType="separate"/>
            </w:r>
            <w:r w:rsidR="00F21478">
              <w:rPr>
                <w:rFonts w:ascii="Verdana" w:hAnsi="Verdana"/>
                <w:b/>
                <w:bCs/>
                <w:noProof/>
                <w:sz w:val="16"/>
                <w:szCs w:val="16"/>
              </w:rPr>
              <w:t>2</w:t>
            </w:r>
            <w:r w:rsidRPr="00114CA4">
              <w:rPr>
                <w:rFonts w:ascii="Verdana" w:hAnsi="Verdana"/>
                <w:b/>
                <w:bCs/>
                <w:sz w:val="16"/>
                <w:szCs w:val="16"/>
              </w:rPr>
              <w:fldChar w:fldCharType="end"/>
            </w:r>
          </w:p>
        </w:sdtContent>
      </w:sdt>
    </w:sdtContent>
  </w:sdt>
  <w:p w14:paraId="12DCBD45" w14:textId="77777777" w:rsidR="00114CA4" w:rsidRDefault="00114C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78431" w14:textId="77777777" w:rsidR="007E2917" w:rsidRDefault="007E2917" w:rsidP="00D158C6">
      <w:pPr>
        <w:spacing w:after="0" w:line="240" w:lineRule="auto"/>
      </w:pPr>
      <w:r>
        <w:separator/>
      </w:r>
    </w:p>
  </w:footnote>
  <w:footnote w:type="continuationSeparator" w:id="0">
    <w:p w14:paraId="0D67CDDD" w14:textId="77777777" w:rsidR="007E2917" w:rsidRDefault="007E2917" w:rsidP="00D15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C5630" w14:textId="35E366FE" w:rsidR="00D158C6" w:rsidRPr="00114CA4" w:rsidRDefault="00114CA4" w:rsidP="00D158C6">
    <w:pPr>
      <w:pStyle w:val="BodyTextIndent"/>
      <w:shd w:val="clear" w:color="auto" w:fill="1F3864" w:themeFill="accent1" w:themeFillShade="80"/>
      <w:spacing w:after="0"/>
      <w:ind w:left="0"/>
      <w:jc w:val="center"/>
      <w:rPr>
        <w:rFonts w:ascii="Verdana" w:hAnsi="Verdana"/>
        <w:b/>
        <w:color w:val="FFFFFF" w:themeColor="background1"/>
        <w:sz w:val="20"/>
        <w:szCs w:val="20"/>
      </w:rPr>
    </w:pPr>
    <w:r>
      <w:rPr>
        <w:rFonts w:ascii="Rockwell Extra Bold" w:hAnsi="Rockwell Extra Bold"/>
        <w:b/>
        <w:noProof/>
        <w:color w:val="FFFFFF" w:themeColor="background1"/>
        <w:sz w:val="44"/>
        <w:szCs w:val="44"/>
      </w:rPr>
      <w:drawing>
        <wp:anchor distT="0" distB="0" distL="114300" distR="114300" simplePos="0" relativeHeight="251659264" behindDoc="0" locked="0" layoutInCell="1" allowOverlap="1" wp14:anchorId="0665DFB2" wp14:editId="3ED29085">
          <wp:simplePos x="0" y="0"/>
          <wp:positionH relativeFrom="column">
            <wp:posOffset>5943600</wp:posOffset>
          </wp:positionH>
          <wp:positionV relativeFrom="paragraph">
            <wp:posOffset>30480</wp:posOffset>
          </wp:positionV>
          <wp:extent cx="673100" cy="558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34FCC" w14:textId="20FA1AD0" w:rsidR="00D158C6" w:rsidRPr="00114CA4" w:rsidRDefault="00D158C6" w:rsidP="00D158C6">
    <w:pPr>
      <w:pStyle w:val="BodyTextIndent"/>
      <w:shd w:val="clear" w:color="auto" w:fill="1F3864" w:themeFill="accent1" w:themeFillShade="80"/>
      <w:spacing w:after="0"/>
      <w:ind w:left="0"/>
      <w:jc w:val="center"/>
      <w:rPr>
        <w:rFonts w:ascii="Rockwell Extra Bold" w:hAnsi="Rockwell Extra Bold"/>
        <w:b/>
        <w:color w:val="FFFFFF" w:themeColor="background1"/>
      </w:rPr>
    </w:pPr>
    <w:r w:rsidRPr="00114CA4">
      <w:rPr>
        <w:rFonts w:ascii="Rockwell Extra Bold" w:hAnsi="Rockwell Extra Bold"/>
        <w:b/>
        <w:color w:val="FFFFFF" w:themeColor="background1"/>
      </w:rPr>
      <w:t>Human Resources and Administrations Department</w:t>
    </w:r>
  </w:p>
  <w:p w14:paraId="2CE90F37" w14:textId="11D38A27" w:rsidR="00D158C6" w:rsidRPr="00114CA4" w:rsidRDefault="00D158C6" w:rsidP="00D158C6">
    <w:pPr>
      <w:pStyle w:val="BodyTextIndent"/>
      <w:shd w:val="clear" w:color="auto" w:fill="1F3864" w:themeFill="accent1" w:themeFillShade="80"/>
      <w:spacing w:after="0"/>
      <w:ind w:left="0"/>
      <w:jc w:val="center"/>
      <w:rPr>
        <w:rFonts w:ascii="Verdana" w:hAnsi="Verdana"/>
        <w:b/>
        <w:color w:val="FFFFFF" w:themeColor="background1"/>
      </w:rPr>
    </w:pPr>
    <w:r w:rsidRPr="00114CA4">
      <w:rPr>
        <w:rFonts w:ascii="Verdana" w:hAnsi="Verdana"/>
        <w:b/>
        <w:bCs/>
        <w:color w:val="FFFFFF" w:themeColor="background1"/>
        <w:sz w:val="20"/>
        <w:szCs w:val="20"/>
      </w:rPr>
      <w:t>International Open University (IOU)</w:t>
    </w:r>
    <w:r w:rsidRPr="00114CA4">
      <w:rPr>
        <w:rFonts w:ascii="Verdana" w:hAnsi="Verdana"/>
        <w:b/>
        <w:bCs/>
        <w:color w:val="FFFFFF" w:themeColor="background1"/>
        <w:sz w:val="20"/>
        <w:szCs w:val="20"/>
      </w:rPr>
      <w:t xml:space="preserve"> Headquarters - The Gambia</w:t>
    </w:r>
  </w:p>
  <w:p w14:paraId="03F97D1D" w14:textId="77777777" w:rsidR="00D158C6" w:rsidRPr="00114CA4" w:rsidRDefault="00D158C6" w:rsidP="00D158C6">
    <w:pPr>
      <w:shd w:val="clear" w:color="auto" w:fill="1F3864" w:themeFill="accent1" w:themeFillShade="80"/>
      <w:spacing w:after="0" w:line="240" w:lineRule="auto"/>
      <w:jc w:val="center"/>
      <w:rPr>
        <w:rFonts w:ascii="Verdana" w:hAnsi="Verdana"/>
        <w:b/>
        <w:color w:val="FFFFFF" w:themeColor="background1"/>
        <w:sz w:val="18"/>
        <w:szCs w:val="18"/>
      </w:rPr>
    </w:pPr>
  </w:p>
  <w:p w14:paraId="5639786A" w14:textId="77777777" w:rsidR="00D158C6" w:rsidRPr="006C237F" w:rsidRDefault="00D158C6" w:rsidP="00D158C6">
    <w:pPr>
      <w:shd w:val="clear" w:color="auto" w:fill="00B0F0"/>
      <w:spacing w:after="0" w:line="240" w:lineRule="auto"/>
      <w:jc w:val="center"/>
      <w:rPr>
        <w:rFonts w:ascii="Verdana" w:hAnsi="Verdana"/>
        <w:b/>
        <w:sz w:val="8"/>
        <w:szCs w:val="8"/>
      </w:rPr>
    </w:pPr>
  </w:p>
  <w:p w14:paraId="0897E3C5" w14:textId="0820BFBC" w:rsidR="00D158C6" w:rsidRPr="001B14B4" w:rsidRDefault="00114CA4" w:rsidP="00D158C6">
    <w:pPr>
      <w:shd w:val="clear" w:color="auto" w:fill="00B0F0"/>
      <w:spacing w:after="0" w:line="240" w:lineRule="auto"/>
      <w:jc w:val="center"/>
      <w:rPr>
        <w:rFonts w:ascii="Verdana" w:hAnsi="Verdana"/>
        <w:b/>
        <w:sz w:val="20"/>
        <w:szCs w:val="20"/>
      </w:rPr>
    </w:pPr>
    <w:r w:rsidRPr="00CD5446">
      <w:rPr>
        <w:rFonts w:ascii="Verdana" w:eastAsia="Times New Roman" w:hAnsi="Verdana" w:cs="Times New Roman"/>
        <w:b/>
        <w:bCs/>
        <w:sz w:val="20"/>
        <w:szCs w:val="20"/>
      </w:rPr>
      <w:t>Human Resources Assistant (HRA) - Job Description</w:t>
    </w:r>
  </w:p>
  <w:p w14:paraId="216305B8" w14:textId="7A705474" w:rsidR="00D158C6" w:rsidRPr="006C237F" w:rsidRDefault="00D158C6" w:rsidP="00114CA4">
    <w:pPr>
      <w:shd w:val="clear" w:color="auto" w:fill="00B0F0"/>
      <w:spacing w:after="0" w:line="240" w:lineRule="auto"/>
      <w:jc w:val="center"/>
      <w:rPr>
        <w:rFonts w:ascii="Verdana" w:hAnsi="Verdana"/>
        <w:b/>
        <w:sz w:val="12"/>
        <w:szCs w:val="12"/>
        <w:u w:val="single"/>
      </w:rPr>
    </w:pPr>
    <w:r w:rsidRPr="001B6EE1">
      <w:rPr>
        <w:rFonts w:ascii="Verdana" w:hAnsi="Verdana"/>
        <w:b/>
        <w:sz w:val="20"/>
        <w:szCs w:val="20"/>
        <w:u w:val="single"/>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41B"/>
    <w:multiLevelType w:val="multilevel"/>
    <w:tmpl w:val="57BE9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4B3335"/>
    <w:multiLevelType w:val="multilevel"/>
    <w:tmpl w:val="0FA233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34C68"/>
    <w:multiLevelType w:val="multilevel"/>
    <w:tmpl w:val="0FA233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B598F"/>
    <w:multiLevelType w:val="multilevel"/>
    <w:tmpl w:val="0FA233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1102C"/>
    <w:multiLevelType w:val="multilevel"/>
    <w:tmpl w:val="1090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36EEF"/>
    <w:multiLevelType w:val="multilevel"/>
    <w:tmpl w:val="4AF6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C5695"/>
    <w:multiLevelType w:val="multilevel"/>
    <w:tmpl w:val="C626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E80C37"/>
    <w:multiLevelType w:val="multilevel"/>
    <w:tmpl w:val="0FA233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008E8"/>
    <w:multiLevelType w:val="multilevel"/>
    <w:tmpl w:val="C200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1603E9"/>
    <w:multiLevelType w:val="hybridMultilevel"/>
    <w:tmpl w:val="29F04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835A0A"/>
    <w:multiLevelType w:val="multilevel"/>
    <w:tmpl w:val="D46C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1234F6"/>
    <w:multiLevelType w:val="multilevel"/>
    <w:tmpl w:val="0FA233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980B3E"/>
    <w:multiLevelType w:val="multilevel"/>
    <w:tmpl w:val="FE825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CE736E0"/>
    <w:multiLevelType w:val="multilevel"/>
    <w:tmpl w:val="0FA233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465B6D"/>
    <w:multiLevelType w:val="multilevel"/>
    <w:tmpl w:val="79B8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0025ED"/>
    <w:multiLevelType w:val="multilevel"/>
    <w:tmpl w:val="81F06D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2"/>
  </w:num>
  <w:num w:numId="2">
    <w:abstractNumId w:val="15"/>
  </w:num>
  <w:num w:numId="3">
    <w:abstractNumId w:val="0"/>
  </w:num>
  <w:num w:numId="4">
    <w:abstractNumId w:val="4"/>
  </w:num>
  <w:num w:numId="5">
    <w:abstractNumId w:val="6"/>
  </w:num>
  <w:num w:numId="6">
    <w:abstractNumId w:val="10"/>
  </w:num>
  <w:num w:numId="7">
    <w:abstractNumId w:val="8"/>
  </w:num>
  <w:num w:numId="8">
    <w:abstractNumId w:val="14"/>
  </w:num>
  <w:num w:numId="9">
    <w:abstractNumId w:val="5"/>
  </w:num>
  <w:num w:numId="10">
    <w:abstractNumId w:val="9"/>
  </w:num>
  <w:num w:numId="11">
    <w:abstractNumId w:val="11"/>
  </w:num>
  <w:num w:numId="12">
    <w:abstractNumId w:val="1"/>
  </w:num>
  <w:num w:numId="13">
    <w:abstractNumId w:val="2"/>
  </w:num>
  <w:num w:numId="14">
    <w:abstractNumId w:val="3"/>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9"/>
    <w:rsid w:val="00114CA4"/>
    <w:rsid w:val="005315F9"/>
    <w:rsid w:val="006C237F"/>
    <w:rsid w:val="007E2917"/>
    <w:rsid w:val="00CD5446"/>
    <w:rsid w:val="00D158C6"/>
    <w:rsid w:val="00F2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5A1E6"/>
  <w15:docId w15:val="{8E21FFEC-D014-422D-9342-C59661DA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493427"/>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CD54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5446"/>
    <w:rPr>
      <w:b/>
      <w:bCs/>
    </w:rPr>
  </w:style>
  <w:style w:type="paragraph" w:styleId="Header">
    <w:name w:val="header"/>
    <w:basedOn w:val="Normal"/>
    <w:link w:val="HeaderChar"/>
    <w:uiPriority w:val="99"/>
    <w:unhideWhenUsed/>
    <w:rsid w:val="00D15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8C6"/>
  </w:style>
  <w:style w:type="paragraph" w:styleId="Footer">
    <w:name w:val="footer"/>
    <w:basedOn w:val="Normal"/>
    <w:link w:val="FooterChar"/>
    <w:uiPriority w:val="99"/>
    <w:unhideWhenUsed/>
    <w:rsid w:val="00D15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8C6"/>
  </w:style>
  <w:style w:type="paragraph" w:styleId="BodyTextIndent">
    <w:name w:val="Body Text Indent"/>
    <w:basedOn w:val="Normal"/>
    <w:link w:val="BodyTextIndentChar"/>
    <w:rsid w:val="00D158C6"/>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158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967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dgYTWEZ+LTCFcuh+XfjPJpe9dA==">CgMxLjA4AHIhMXQwN2xsUFpVaW51NkFLTnpqdHhSOFFRcU9SdjNFMTBk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 Fatima</dc:creator>
  <cp:lastModifiedBy>Kebba Jaiteh</cp:lastModifiedBy>
  <cp:revision>2</cp:revision>
  <dcterms:created xsi:type="dcterms:W3CDTF">2024-10-10T16:33:00Z</dcterms:created>
  <dcterms:modified xsi:type="dcterms:W3CDTF">2024-10-10T16:33:00Z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c6d7ad22-1c1d-49c8-9b06-20564bab4c79</vt:lpwstr>
  </property>
</Properties>
</file>